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53F2C" w14:textId="7D3C669B" w:rsidR="002159A3" w:rsidRDefault="002159A3" w:rsidP="00242C10">
      <w:pPr>
        <w:spacing w:after="120"/>
        <w:jc w:val="both"/>
        <w:rPr>
          <w:b/>
          <w:sz w:val="24"/>
          <w:szCs w:val="24"/>
        </w:rPr>
      </w:pPr>
      <w:r>
        <w:rPr>
          <w:rStyle w:val="Marquedecommentaire"/>
        </w:rPr>
        <w:commentReference w:id="0"/>
      </w:r>
      <w:r w:rsidR="00B24E47">
        <w:rPr>
          <w:noProof/>
          <w:lang w:eastAsia="fr-FR"/>
        </w:rPr>
        <w:drawing>
          <wp:inline distT="0" distB="0" distL="0" distR="0" wp14:anchorId="113955B4" wp14:editId="5F998493">
            <wp:extent cx="739775" cy="1097280"/>
            <wp:effectExtent l="1905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7FDF5C" w14:textId="77777777" w:rsidR="00B24E47" w:rsidRDefault="00B24E47" w:rsidP="00242C10">
      <w:pPr>
        <w:spacing w:after="120"/>
        <w:jc w:val="both"/>
        <w:rPr>
          <w:b/>
          <w:sz w:val="24"/>
          <w:szCs w:val="24"/>
        </w:rPr>
      </w:pPr>
    </w:p>
    <w:p w14:paraId="2F254251" w14:textId="06EFBFE6" w:rsidR="002159A3" w:rsidRDefault="002159A3" w:rsidP="00242C10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ENGIE se débar</w:t>
      </w:r>
      <w:r w:rsidR="00F87E5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 w:rsidR="00F87E57">
        <w:rPr>
          <w:b/>
          <w:sz w:val="24"/>
          <w:szCs w:val="24"/>
        </w:rPr>
        <w:t xml:space="preserve">sse d’EPI et </w:t>
      </w:r>
      <w:r w:rsidR="006065BE">
        <w:rPr>
          <w:b/>
          <w:sz w:val="24"/>
          <w:szCs w:val="24"/>
        </w:rPr>
        <w:t xml:space="preserve">supprime </w:t>
      </w:r>
      <w:r w:rsidR="00A06AF0">
        <w:rPr>
          <w:b/>
          <w:sz w:val="24"/>
          <w:szCs w:val="24"/>
        </w:rPr>
        <w:t xml:space="preserve">500 </w:t>
      </w:r>
      <w:r w:rsidR="006065BE">
        <w:rPr>
          <w:b/>
          <w:sz w:val="24"/>
          <w:szCs w:val="24"/>
        </w:rPr>
        <w:t>emplois</w:t>
      </w:r>
    </w:p>
    <w:p w14:paraId="436DF445" w14:textId="77777777" w:rsidR="00092734" w:rsidRDefault="00092734" w:rsidP="00242C10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Les syndicats assignent Engie au tribunal</w:t>
      </w:r>
    </w:p>
    <w:p w14:paraId="6C40C28C" w14:textId="77777777" w:rsidR="002159A3" w:rsidRDefault="00F87E57" w:rsidP="00242C10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99FA7E5" w14:textId="77777777" w:rsidR="002159A3" w:rsidRDefault="002159A3" w:rsidP="00242C10">
      <w:pPr>
        <w:spacing w:after="120"/>
        <w:jc w:val="both"/>
        <w:rPr>
          <w:b/>
          <w:sz w:val="24"/>
          <w:szCs w:val="24"/>
        </w:rPr>
      </w:pPr>
    </w:p>
    <w:p w14:paraId="4CF8C253" w14:textId="07A88BBD" w:rsidR="005C18F2" w:rsidRPr="007B5866" w:rsidRDefault="00242C10" w:rsidP="00242C10">
      <w:pPr>
        <w:spacing w:after="120"/>
        <w:jc w:val="both"/>
        <w:rPr>
          <w:b/>
          <w:sz w:val="24"/>
          <w:szCs w:val="24"/>
        </w:rPr>
      </w:pPr>
      <w:r w:rsidRPr="007B5866">
        <w:rPr>
          <w:b/>
          <w:sz w:val="24"/>
          <w:szCs w:val="24"/>
        </w:rPr>
        <w:t>Depuis plus d’un</w:t>
      </w:r>
      <w:r w:rsidR="00DE5540" w:rsidRPr="007B5866">
        <w:rPr>
          <w:b/>
          <w:sz w:val="24"/>
          <w:szCs w:val="24"/>
        </w:rPr>
        <w:t xml:space="preserve"> an, la D</w:t>
      </w:r>
      <w:r w:rsidR="005C18F2" w:rsidRPr="007B5866">
        <w:rPr>
          <w:b/>
          <w:sz w:val="24"/>
          <w:szCs w:val="24"/>
        </w:rPr>
        <w:t xml:space="preserve">irection d’ENGIE impose à sa </w:t>
      </w:r>
      <w:r w:rsidR="00DE5540" w:rsidRPr="007B5866">
        <w:rPr>
          <w:b/>
          <w:sz w:val="24"/>
          <w:szCs w:val="24"/>
        </w:rPr>
        <w:t>filiale</w:t>
      </w:r>
      <w:r w:rsidR="005C18F2" w:rsidRPr="007B5866">
        <w:rPr>
          <w:b/>
          <w:sz w:val="24"/>
          <w:szCs w:val="24"/>
        </w:rPr>
        <w:t xml:space="preserve"> internati</w:t>
      </w:r>
      <w:r w:rsidR="00DE5540" w:rsidRPr="007B5866">
        <w:rPr>
          <w:b/>
          <w:sz w:val="24"/>
          <w:szCs w:val="24"/>
        </w:rPr>
        <w:t>onale d’Exploration Production (</w:t>
      </w:r>
      <w:r w:rsidR="005C18F2" w:rsidRPr="007B5866">
        <w:rPr>
          <w:b/>
          <w:sz w:val="24"/>
          <w:szCs w:val="24"/>
        </w:rPr>
        <w:t>EPI</w:t>
      </w:r>
      <w:r w:rsidR="00DE5540" w:rsidRPr="007B5866">
        <w:rPr>
          <w:b/>
          <w:sz w:val="24"/>
          <w:szCs w:val="24"/>
        </w:rPr>
        <w:t>)</w:t>
      </w:r>
      <w:r w:rsidR="005C18F2" w:rsidRPr="007B5866">
        <w:rPr>
          <w:b/>
          <w:sz w:val="24"/>
          <w:szCs w:val="24"/>
        </w:rPr>
        <w:t xml:space="preserve">, un projet de restructuration drastique de ses filiales en Europe et Afrique du Nord impliquant </w:t>
      </w:r>
      <w:r w:rsidR="00681BE0" w:rsidRPr="007B5866">
        <w:rPr>
          <w:b/>
          <w:sz w:val="24"/>
          <w:szCs w:val="24"/>
        </w:rPr>
        <w:t>près de</w:t>
      </w:r>
      <w:r w:rsidR="005C18F2" w:rsidRPr="007B5866">
        <w:rPr>
          <w:b/>
          <w:sz w:val="24"/>
          <w:szCs w:val="24"/>
        </w:rPr>
        <w:t xml:space="preserve"> 40% de suppression</w:t>
      </w:r>
      <w:r w:rsidR="00B24E47">
        <w:rPr>
          <w:b/>
          <w:sz w:val="24"/>
          <w:szCs w:val="24"/>
        </w:rPr>
        <w:t>s</w:t>
      </w:r>
      <w:r w:rsidR="005C18F2" w:rsidRPr="007B5866">
        <w:rPr>
          <w:b/>
          <w:sz w:val="24"/>
          <w:szCs w:val="24"/>
        </w:rPr>
        <w:t xml:space="preserve"> de postes.</w:t>
      </w:r>
    </w:p>
    <w:p w14:paraId="7E43C496" w14:textId="008D5277" w:rsidR="006E6547" w:rsidRPr="007B5866" w:rsidRDefault="006E6547" w:rsidP="006E6547">
      <w:pPr>
        <w:pStyle w:val="Default"/>
        <w:spacing w:after="120"/>
        <w:jc w:val="both"/>
        <w:rPr>
          <w:b/>
          <w:bCs/>
          <w:color w:val="auto"/>
        </w:rPr>
      </w:pPr>
      <w:r w:rsidRPr="007B5866">
        <w:rPr>
          <w:b/>
          <w:bCs/>
          <w:color w:val="auto"/>
        </w:rPr>
        <w:t>Derrière la restructuration, se cache le véritable enjeu : le désengagement complet du Groupe ENGIE au capital d’EPI et un plan social sous-traité à l’acheteur.</w:t>
      </w:r>
    </w:p>
    <w:p w14:paraId="08D9B7EA" w14:textId="5C0EEB21" w:rsidR="005C18F2" w:rsidRPr="007B5866" w:rsidRDefault="00F87E57" w:rsidP="00242C10">
      <w:pPr>
        <w:spacing w:after="120"/>
        <w:jc w:val="both"/>
        <w:rPr>
          <w:b/>
          <w:sz w:val="24"/>
          <w:szCs w:val="24"/>
        </w:rPr>
      </w:pPr>
      <w:commentRangeStart w:id="1"/>
      <w:commentRangeStart w:id="2"/>
      <w:r>
        <w:rPr>
          <w:b/>
          <w:sz w:val="24"/>
          <w:szCs w:val="24"/>
        </w:rPr>
        <w:t>Depuis</w:t>
      </w:r>
      <w:commentRangeEnd w:id="1"/>
      <w:r>
        <w:rPr>
          <w:rStyle w:val="Marquedecommentaire"/>
        </w:rPr>
        <w:commentReference w:id="1"/>
      </w:r>
      <w:commentRangeEnd w:id="2"/>
      <w:r>
        <w:rPr>
          <w:rStyle w:val="Marquedecommentaire"/>
        </w:rPr>
        <w:commentReference w:id="2"/>
      </w:r>
      <w:r w:rsidRPr="007B5866">
        <w:rPr>
          <w:b/>
          <w:sz w:val="24"/>
          <w:szCs w:val="24"/>
        </w:rPr>
        <w:t xml:space="preserve"> </w:t>
      </w:r>
      <w:r w:rsidR="00B24E47">
        <w:rPr>
          <w:b/>
          <w:sz w:val="24"/>
          <w:szCs w:val="24"/>
        </w:rPr>
        <w:t>juin</w:t>
      </w:r>
      <w:bookmarkStart w:id="3" w:name="_GoBack"/>
      <w:bookmarkEnd w:id="3"/>
      <w:r w:rsidR="00681BE0" w:rsidRPr="007B5866">
        <w:rPr>
          <w:b/>
          <w:sz w:val="24"/>
          <w:szCs w:val="24"/>
        </w:rPr>
        <w:t xml:space="preserve"> dernier, </w:t>
      </w:r>
      <w:r w:rsidR="006E6547" w:rsidRPr="007B5866">
        <w:rPr>
          <w:b/>
          <w:sz w:val="24"/>
          <w:szCs w:val="24"/>
        </w:rPr>
        <w:t>tous les</w:t>
      </w:r>
      <w:r w:rsidR="00242C10" w:rsidRPr="007B5866">
        <w:rPr>
          <w:b/>
          <w:sz w:val="24"/>
          <w:szCs w:val="24"/>
        </w:rPr>
        <w:t xml:space="preserve"> </w:t>
      </w:r>
      <w:r w:rsidR="00DA50CC">
        <w:rPr>
          <w:b/>
          <w:sz w:val="24"/>
          <w:szCs w:val="24"/>
        </w:rPr>
        <w:t>c</w:t>
      </w:r>
      <w:r w:rsidR="005C18F2" w:rsidRPr="007B5866">
        <w:rPr>
          <w:b/>
          <w:sz w:val="24"/>
          <w:szCs w:val="24"/>
        </w:rPr>
        <w:t xml:space="preserve">omités sollicités </w:t>
      </w:r>
      <w:r w:rsidR="00337024" w:rsidRPr="007B5866">
        <w:rPr>
          <w:b/>
          <w:sz w:val="24"/>
          <w:szCs w:val="24"/>
        </w:rPr>
        <w:t xml:space="preserve">(CHSCT, Comité Européen d’ENGIE, Comité d’Entreprise d’EPI) </w:t>
      </w:r>
      <w:r>
        <w:rPr>
          <w:b/>
          <w:sz w:val="24"/>
          <w:szCs w:val="24"/>
        </w:rPr>
        <w:t>s</w:t>
      </w:r>
      <w:r w:rsidR="006065BE">
        <w:rPr>
          <w:b/>
          <w:sz w:val="24"/>
          <w:szCs w:val="24"/>
        </w:rPr>
        <w:t>e sont opposés au projet</w:t>
      </w:r>
      <w:r w:rsidR="005C18F2" w:rsidRPr="007B5866">
        <w:rPr>
          <w:b/>
          <w:sz w:val="24"/>
          <w:szCs w:val="24"/>
        </w:rPr>
        <w:t xml:space="preserve"> </w:t>
      </w:r>
      <w:r w:rsidR="007858D4">
        <w:rPr>
          <w:b/>
          <w:sz w:val="24"/>
          <w:szCs w:val="24"/>
        </w:rPr>
        <w:t>et l</w:t>
      </w:r>
      <w:r w:rsidR="00337024" w:rsidRPr="007B5866">
        <w:rPr>
          <w:b/>
          <w:sz w:val="24"/>
          <w:szCs w:val="24"/>
        </w:rPr>
        <w:t xml:space="preserve">es </w:t>
      </w:r>
      <w:r w:rsidR="00681BE0" w:rsidRPr="007B5866">
        <w:rPr>
          <w:b/>
          <w:sz w:val="24"/>
          <w:szCs w:val="24"/>
        </w:rPr>
        <w:t xml:space="preserve">négociations </w:t>
      </w:r>
      <w:r w:rsidR="00337024" w:rsidRPr="007B5866">
        <w:rPr>
          <w:b/>
          <w:sz w:val="24"/>
          <w:szCs w:val="24"/>
        </w:rPr>
        <w:t>avec les</w:t>
      </w:r>
      <w:r w:rsidR="00681BE0" w:rsidRPr="007B5866">
        <w:rPr>
          <w:b/>
          <w:sz w:val="24"/>
          <w:szCs w:val="24"/>
        </w:rPr>
        <w:t xml:space="preserve"> </w:t>
      </w:r>
      <w:r w:rsidR="00337024" w:rsidRPr="007B5866">
        <w:rPr>
          <w:b/>
          <w:sz w:val="24"/>
          <w:szCs w:val="24"/>
        </w:rPr>
        <w:t xml:space="preserve">Organisations Syndicales </w:t>
      </w:r>
      <w:r w:rsidR="006065BE">
        <w:rPr>
          <w:b/>
          <w:sz w:val="24"/>
          <w:szCs w:val="24"/>
        </w:rPr>
        <w:t>ont été</w:t>
      </w:r>
      <w:r w:rsidR="006065BE" w:rsidRPr="007B5866">
        <w:rPr>
          <w:b/>
          <w:sz w:val="24"/>
          <w:szCs w:val="24"/>
        </w:rPr>
        <w:t xml:space="preserve"> </w:t>
      </w:r>
      <w:r w:rsidR="00337024" w:rsidRPr="007B5866">
        <w:rPr>
          <w:b/>
          <w:sz w:val="24"/>
          <w:szCs w:val="24"/>
        </w:rPr>
        <w:t xml:space="preserve">un échec. La </w:t>
      </w:r>
      <w:commentRangeStart w:id="4"/>
      <w:r w:rsidR="00337024" w:rsidRPr="007B5866">
        <w:rPr>
          <w:b/>
          <w:sz w:val="24"/>
          <w:szCs w:val="24"/>
        </w:rPr>
        <w:t>Direction refus</w:t>
      </w:r>
      <w:r>
        <w:rPr>
          <w:b/>
          <w:sz w:val="24"/>
          <w:szCs w:val="24"/>
        </w:rPr>
        <w:t>e</w:t>
      </w:r>
      <w:r w:rsidR="00337024" w:rsidRPr="007B5866">
        <w:rPr>
          <w:b/>
          <w:sz w:val="24"/>
          <w:szCs w:val="24"/>
        </w:rPr>
        <w:t xml:space="preserve"> </w:t>
      </w:r>
      <w:commentRangeEnd w:id="4"/>
      <w:r>
        <w:rPr>
          <w:rStyle w:val="Marquedecommentaire"/>
        </w:rPr>
        <w:commentReference w:id="4"/>
      </w:r>
      <w:r w:rsidR="00337024" w:rsidRPr="007B5866">
        <w:rPr>
          <w:b/>
          <w:sz w:val="24"/>
          <w:szCs w:val="24"/>
        </w:rPr>
        <w:t>de discuter de mesures sociales dignes d’un grand Groupe</w:t>
      </w:r>
    </w:p>
    <w:p w14:paraId="23714495" w14:textId="6D00EF87" w:rsidR="005C18F2" w:rsidRPr="007B5866" w:rsidRDefault="00337024" w:rsidP="00242C10">
      <w:pPr>
        <w:spacing w:after="120"/>
        <w:jc w:val="both"/>
        <w:rPr>
          <w:b/>
          <w:sz w:val="24"/>
          <w:szCs w:val="24"/>
        </w:rPr>
      </w:pPr>
      <w:r w:rsidRPr="007B5866">
        <w:rPr>
          <w:b/>
          <w:sz w:val="24"/>
          <w:szCs w:val="24"/>
        </w:rPr>
        <w:t xml:space="preserve">Depuis un an, </w:t>
      </w:r>
      <w:r w:rsidR="005C18F2" w:rsidRPr="007B5866">
        <w:rPr>
          <w:b/>
          <w:sz w:val="24"/>
          <w:szCs w:val="24"/>
        </w:rPr>
        <w:t xml:space="preserve">les salariés d’EPI </w:t>
      </w:r>
      <w:r w:rsidR="00F87E57">
        <w:rPr>
          <w:b/>
          <w:sz w:val="24"/>
          <w:szCs w:val="24"/>
        </w:rPr>
        <w:t>meurent à petit feu dan</w:t>
      </w:r>
      <w:r w:rsidR="005C18F2" w:rsidRPr="007B5866">
        <w:rPr>
          <w:b/>
          <w:sz w:val="24"/>
          <w:szCs w:val="24"/>
        </w:rPr>
        <w:t xml:space="preserve">s un climat </w:t>
      </w:r>
      <w:r w:rsidRPr="007B5866">
        <w:rPr>
          <w:b/>
          <w:sz w:val="24"/>
          <w:szCs w:val="24"/>
        </w:rPr>
        <w:t>anxiogène</w:t>
      </w:r>
      <w:r w:rsidR="005C18F2" w:rsidRPr="007B5866">
        <w:rPr>
          <w:b/>
          <w:sz w:val="24"/>
          <w:szCs w:val="24"/>
        </w:rPr>
        <w:t xml:space="preserve">, sans dialogue, sans écoute, sans perspective. </w:t>
      </w:r>
      <w:r w:rsidR="00F87E57">
        <w:rPr>
          <w:b/>
          <w:sz w:val="24"/>
          <w:szCs w:val="24"/>
        </w:rPr>
        <w:t xml:space="preserve">Ceci démontre qu’ENGIE </w:t>
      </w:r>
      <w:r w:rsidR="006065BE">
        <w:rPr>
          <w:b/>
          <w:sz w:val="24"/>
          <w:szCs w:val="24"/>
        </w:rPr>
        <w:t>qui vante</w:t>
      </w:r>
      <w:r w:rsidR="006065BE" w:rsidRPr="007B5866">
        <w:rPr>
          <w:b/>
          <w:sz w:val="24"/>
          <w:szCs w:val="24"/>
        </w:rPr>
        <w:t xml:space="preserve"> son exemplarité en </w:t>
      </w:r>
      <w:r w:rsidR="006065BE" w:rsidRPr="007B5866">
        <w:rPr>
          <w:b/>
          <w:sz w:val="24"/>
          <w:szCs w:val="24"/>
        </w:rPr>
        <w:lastRenderedPageBreak/>
        <w:t>matière de dialogue social, d’éthique et de bien-être au travail</w:t>
      </w:r>
      <w:r w:rsidR="006065BE">
        <w:rPr>
          <w:b/>
          <w:sz w:val="24"/>
          <w:szCs w:val="24"/>
        </w:rPr>
        <w:t>,</w:t>
      </w:r>
      <w:r w:rsidR="006065BE" w:rsidRPr="007B5866">
        <w:rPr>
          <w:b/>
          <w:sz w:val="24"/>
          <w:szCs w:val="24"/>
        </w:rPr>
        <w:t xml:space="preserve"> </w:t>
      </w:r>
      <w:r w:rsidR="006065BE">
        <w:rPr>
          <w:b/>
          <w:sz w:val="24"/>
          <w:szCs w:val="24"/>
        </w:rPr>
        <w:t xml:space="preserve">ne se soucie pas des salariés pour qui </w:t>
      </w:r>
      <w:r w:rsidR="006065BE" w:rsidRPr="007B5866">
        <w:rPr>
          <w:b/>
          <w:sz w:val="24"/>
          <w:szCs w:val="24"/>
        </w:rPr>
        <w:t>la réalité quotidienne est très loin de cette image publicitaire.</w:t>
      </w:r>
      <w:r w:rsidR="006065BE" w:rsidRPr="006065BE">
        <w:rPr>
          <w:b/>
          <w:sz w:val="24"/>
          <w:szCs w:val="24"/>
        </w:rPr>
        <w:t xml:space="preserve"> </w:t>
      </w:r>
    </w:p>
    <w:p w14:paraId="59D611CC" w14:textId="20397D65" w:rsidR="007B5866" w:rsidRPr="007B5866" w:rsidRDefault="005C18F2" w:rsidP="00242C10">
      <w:pPr>
        <w:spacing w:after="120"/>
        <w:jc w:val="both"/>
        <w:rPr>
          <w:b/>
          <w:sz w:val="24"/>
          <w:szCs w:val="24"/>
        </w:rPr>
      </w:pPr>
      <w:r w:rsidRPr="007B5866">
        <w:rPr>
          <w:b/>
          <w:sz w:val="24"/>
          <w:szCs w:val="24"/>
        </w:rPr>
        <w:t xml:space="preserve">Force est de constater que malgré </w:t>
      </w:r>
      <w:r w:rsidR="00BA52FB" w:rsidRPr="007B5866">
        <w:rPr>
          <w:b/>
          <w:sz w:val="24"/>
          <w:szCs w:val="24"/>
        </w:rPr>
        <w:t>les</w:t>
      </w:r>
      <w:r w:rsidRPr="007B5866">
        <w:rPr>
          <w:b/>
          <w:sz w:val="24"/>
          <w:szCs w:val="24"/>
        </w:rPr>
        <w:t xml:space="preserve"> multiples requêtes</w:t>
      </w:r>
      <w:r w:rsidR="00D41F63" w:rsidRPr="007B5866">
        <w:rPr>
          <w:b/>
          <w:sz w:val="24"/>
          <w:szCs w:val="24"/>
        </w:rPr>
        <w:t xml:space="preserve"> </w:t>
      </w:r>
      <w:r w:rsidR="007B5866" w:rsidRPr="007B5866">
        <w:rPr>
          <w:b/>
          <w:sz w:val="24"/>
          <w:szCs w:val="24"/>
        </w:rPr>
        <w:t xml:space="preserve">et alertes </w:t>
      </w:r>
      <w:r w:rsidR="00BA52FB" w:rsidRPr="007B5866">
        <w:rPr>
          <w:b/>
          <w:sz w:val="24"/>
          <w:szCs w:val="24"/>
        </w:rPr>
        <w:t>des Représentant</w:t>
      </w:r>
      <w:r w:rsidR="00A06AF0">
        <w:rPr>
          <w:b/>
          <w:sz w:val="24"/>
          <w:szCs w:val="24"/>
        </w:rPr>
        <w:t>s</w:t>
      </w:r>
      <w:r w:rsidR="00BA52FB" w:rsidRPr="007B5866">
        <w:rPr>
          <w:b/>
          <w:sz w:val="24"/>
          <w:szCs w:val="24"/>
        </w:rPr>
        <w:t xml:space="preserve"> </w:t>
      </w:r>
      <w:r w:rsidR="007B5866" w:rsidRPr="007B5866">
        <w:rPr>
          <w:b/>
          <w:sz w:val="24"/>
          <w:szCs w:val="24"/>
        </w:rPr>
        <w:t>du Personnel, les</w:t>
      </w:r>
      <w:r w:rsidR="00D41F63" w:rsidRPr="007B5866">
        <w:rPr>
          <w:b/>
          <w:sz w:val="24"/>
          <w:szCs w:val="24"/>
        </w:rPr>
        <w:t xml:space="preserve"> Direction</w:t>
      </w:r>
      <w:r w:rsidR="007B5866" w:rsidRPr="007B5866">
        <w:rPr>
          <w:b/>
          <w:sz w:val="24"/>
          <w:szCs w:val="24"/>
        </w:rPr>
        <w:t>s</w:t>
      </w:r>
      <w:r w:rsidR="00D41F63" w:rsidRPr="007B5866">
        <w:rPr>
          <w:b/>
          <w:sz w:val="24"/>
          <w:szCs w:val="24"/>
        </w:rPr>
        <w:t xml:space="preserve"> d’EPI </w:t>
      </w:r>
      <w:r w:rsidR="007B5866" w:rsidRPr="007B5866">
        <w:rPr>
          <w:b/>
          <w:sz w:val="24"/>
          <w:szCs w:val="24"/>
        </w:rPr>
        <w:t>et d’ENGIE ont refusé de répondre aux questions légitimes des salariés et de les informer correctement sur les conditions de « </w:t>
      </w:r>
      <w:proofErr w:type="spellStart"/>
      <w:r w:rsidR="007B5866" w:rsidRPr="007B5866">
        <w:rPr>
          <w:b/>
          <w:sz w:val="24"/>
          <w:szCs w:val="24"/>
        </w:rPr>
        <w:t>staffing</w:t>
      </w:r>
      <w:proofErr w:type="spellEnd"/>
      <w:r w:rsidR="007B5866" w:rsidRPr="007B5866">
        <w:rPr>
          <w:b/>
          <w:sz w:val="24"/>
          <w:szCs w:val="24"/>
        </w:rPr>
        <w:t> » et de redéploiement en cours</w:t>
      </w:r>
    </w:p>
    <w:p w14:paraId="35449071" w14:textId="670368BF" w:rsidR="00F87E57" w:rsidRDefault="008302C9" w:rsidP="00242C10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 conséquence, j</w:t>
      </w:r>
      <w:r w:rsidR="00242C10" w:rsidRPr="007B5866">
        <w:rPr>
          <w:b/>
          <w:sz w:val="24"/>
          <w:szCs w:val="24"/>
        </w:rPr>
        <w:t>eudi 16 mars</w:t>
      </w:r>
      <w:r w:rsidR="005C18F2" w:rsidRPr="007B5866">
        <w:rPr>
          <w:b/>
          <w:sz w:val="24"/>
          <w:szCs w:val="24"/>
        </w:rPr>
        <w:t>, les membres élus du CE ont voté une résolution à l’unanimité pour demander à la Direction d’EPI SA</w:t>
      </w:r>
      <w:r w:rsidR="00F87E57">
        <w:rPr>
          <w:b/>
          <w:sz w:val="24"/>
          <w:szCs w:val="24"/>
        </w:rPr>
        <w:t xml:space="preserve"> de leur fournir les informations nécessaires pour les salariés. Ceci implique l’arrêt du processus y compris celui de la vente</w:t>
      </w:r>
      <w:r w:rsidR="006065BE">
        <w:rPr>
          <w:b/>
          <w:sz w:val="24"/>
          <w:szCs w:val="24"/>
        </w:rPr>
        <w:t xml:space="preserve"> d’EPI.</w:t>
      </w:r>
      <w:r w:rsidR="00F87E57">
        <w:rPr>
          <w:b/>
          <w:sz w:val="24"/>
          <w:szCs w:val="24"/>
        </w:rPr>
        <w:t xml:space="preserve"> </w:t>
      </w:r>
      <w:r w:rsidR="005C18F2" w:rsidRPr="007B5866">
        <w:rPr>
          <w:b/>
          <w:sz w:val="24"/>
          <w:szCs w:val="24"/>
        </w:rPr>
        <w:t xml:space="preserve"> </w:t>
      </w:r>
    </w:p>
    <w:p w14:paraId="226605DC" w14:textId="77777777" w:rsidR="00C074E2" w:rsidRDefault="00242C10" w:rsidP="00242C10">
      <w:pPr>
        <w:spacing w:after="120"/>
        <w:jc w:val="both"/>
        <w:rPr>
          <w:b/>
          <w:sz w:val="24"/>
          <w:szCs w:val="24"/>
        </w:rPr>
      </w:pPr>
      <w:r w:rsidRPr="007B5866">
        <w:rPr>
          <w:b/>
          <w:sz w:val="24"/>
          <w:szCs w:val="24"/>
        </w:rPr>
        <w:t>Ce lundi 20 mars, la</w:t>
      </w:r>
      <w:r w:rsidR="005C18F2" w:rsidRPr="007B5866">
        <w:rPr>
          <w:b/>
          <w:sz w:val="24"/>
          <w:szCs w:val="24"/>
        </w:rPr>
        <w:t xml:space="preserve"> Direction</w:t>
      </w:r>
      <w:r w:rsidRPr="007B5866">
        <w:rPr>
          <w:b/>
          <w:sz w:val="24"/>
          <w:szCs w:val="24"/>
        </w:rPr>
        <w:t xml:space="preserve"> a refusé</w:t>
      </w:r>
      <w:r w:rsidR="005C18F2" w:rsidRPr="007B5866">
        <w:rPr>
          <w:b/>
          <w:sz w:val="24"/>
          <w:szCs w:val="24"/>
        </w:rPr>
        <w:t xml:space="preserve"> </w:t>
      </w:r>
      <w:r w:rsidRPr="007B5866">
        <w:rPr>
          <w:b/>
          <w:sz w:val="24"/>
          <w:szCs w:val="24"/>
        </w:rPr>
        <w:t xml:space="preserve">de </w:t>
      </w:r>
      <w:r w:rsidR="007B5866" w:rsidRPr="007B5866">
        <w:rPr>
          <w:b/>
          <w:sz w:val="24"/>
          <w:szCs w:val="24"/>
        </w:rPr>
        <w:t xml:space="preserve">répondre positivement au CE, estimant que </w:t>
      </w:r>
      <w:r w:rsidR="000B417C" w:rsidRPr="007B5866">
        <w:rPr>
          <w:b/>
          <w:sz w:val="24"/>
          <w:szCs w:val="24"/>
        </w:rPr>
        <w:t>l’ensemble des informations nécessaire</w:t>
      </w:r>
      <w:r w:rsidR="00681BE0" w:rsidRPr="007B5866">
        <w:rPr>
          <w:b/>
          <w:sz w:val="24"/>
          <w:szCs w:val="24"/>
        </w:rPr>
        <w:t>s à l’expression d’un avis</w:t>
      </w:r>
      <w:r w:rsidR="00FD5A93">
        <w:rPr>
          <w:b/>
          <w:sz w:val="24"/>
          <w:szCs w:val="24"/>
        </w:rPr>
        <w:t xml:space="preserve"> avaient été donné</w:t>
      </w:r>
      <w:r w:rsidR="00681BE0" w:rsidRPr="007B5866">
        <w:rPr>
          <w:b/>
          <w:sz w:val="24"/>
          <w:szCs w:val="24"/>
        </w:rPr>
        <w:t xml:space="preserve">. En </w:t>
      </w:r>
      <w:r w:rsidR="000B417C" w:rsidRPr="007B5866">
        <w:rPr>
          <w:b/>
          <w:sz w:val="24"/>
          <w:szCs w:val="24"/>
        </w:rPr>
        <w:t>conséquence</w:t>
      </w:r>
      <w:r w:rsidR="005C18F2" w:rsidRPr="007B5866">
        <w:rPr>
          <w:b/>
          <w:sz w:val="24"/>
          <w:szCs w:val="24"/>
        </w:rPr>
        <w:t xml:space="preserve">, le CE engage </w:t>
      </w:r>
      <w:r w:rsidR="007B5866" w:rsidRPr="007B5866">
        <w:rPr>
          <w:b/>
          <w:sz w:val="24"/>
          <w:szCs w:val="24"/>
        </w:rPr>
        <w:t xml:space="preserve">à présent </w:t>
      </w:r>
      <w:r w:rsidR="005C18F2" w:rsidRPr="007B5866">
        <w:rPr>
          <w:b/>
          <w:sz w:val="24"/>
          <w:szCs w:val="24"/>
        </w:rPr>
        <w:t>une procédure judiciaire aux fins de solliciter sous astreinte d'engagement le processus d'information et de consultation du CE d'EPI.</w:t>
      </w:r>
    </w:p>
    <w:p w14:paraId="4C4F43C7" w14:textId="77777777" w:rsidR="00A06AF0" w:rsidRDefault="00A06AF0" w:rsidP="00242C10">
      <w:pPr>
        <w:spacing w:after="120"/>
        <w:jc w:val="both"/>
        <w:rPr>
          <w:b/>
          <w:sz w:val="24"/>
          <w:szCs w:val="24"/>
        </w:rPr>
      </w:pPr>
    </w:p>
    <w:p w14:paraId="7B60413E" w14:textId="72A5DA9A" w:rsidR="00A06AF0" w:rsidRPr="00B24E47" w:rsidRDefault="00A06AF0" w:rsidP="00242C10">
      <w:pPr>
        <w:spacing w:after="120"/>
        <w:jc w:val="both"/>
        <w:rPr>
          <w:b/>
          <w:sz w:val="24"/>
          <w:szCs w:val="24"/>
          <w:lang w:val="en-US"/>
        </w:rPr>
      </w:pPr>
      <w:r w:rsidRPr="00B24E47">
        <w:rPr>
          <w:b/>
          <w:sz w:val="24"/>
          <w:szCs w:val="24"/>
          <w:lang w:val="en-US"/>
        </w:rPr>
        <w:t xml:space="preserve">Contacts : </w:t>
      </w:r>
      <w:r w:rsidRPr="00B24E47">
        <w:rPr>
          <w:b/>
          <w:sz w:val="24"/>
          <w:szCs w:val="24"/>
          <w:lang w:val="en-US"/>
        </w:rPr>
        <w:tab/>
        <w:t>Léna Dauphin +33 6 47 65 90 95</w:t>
      </w:r>
    </w:p>
    <w:p w14:paraId="178C01AD" w14:textId="5EB08EB1" w:rsidR="00A06AF0" w:rsidRPr="00B24E47" w:rsidRDefault="00A06AF0" w:rsidP="00242C10">
      <w:pPr>
        <w:spacing w:after="120"/>
        <w:jc w:val="both"/>
        <w:rPr>
          <w:b/>
          <w:sz w:val="24"/>
          <w:szCs w:val="24"/>
          <w:lang w:val="en-US"/>
        </w:rPr>
      </w:pPr>
      <w:r w:rsidRPr="00B24E47">
        <w:rPr>
          <w:b/>
          <w:sz w:val="24"/>
          <w:szCs w:val="24"/>
          <w:lang w:val="en-US"/>
        </w:rPr>
        <w:tab/>
      </w:r>
      <w:r w:rsidRPr="00B24E47">
        <w:rPr>
          <w:b/>
          <w:sz w:val="24"/>
          <w:szCs w:val="24"/>
          <w:lang w:val="en-US"/>
        </w:rPr>
        <w:tab/>
        <w:t>Eric Buttazzoni +33 6 21 53 77 44</w:t>
      </w:r>
    </w:p>
    <w:p w14:paraId="26839004" w14:textId="0959F692" w:rsidR="00A06AF0" w:rsidRPr="00B24E47" w:rsidRDefault="00A06AF0" w:rsidP="00242C10">
      <w:pPr>
        <w:spacing w:after="120"/>
        <w:jc w:val="both"/>
        <w:rPr>
          <w:b/>
          <w:sz w:val="24"/>
          <w:szCs w:val="24"/>
          <w:lang w:val="en-US"/>
        </w:rPr>
      </w:pPr>
      <w:r w:rsidRPr="00B24E47">
        <w:rPr>
          <w:b/>
          <w:sz w:val="24"/>
          <w:szCs w:val="24"/>
          <w:lang w:val="en-US"/>
        </w:rPr>
        <w:lastRenderedPageBreak/>
        <w:tab/>
      </w:r>
      <w:r w:rsidRPr="00B24E47">
        <w:rPr>
          <w:b/>
          <w:sz w:val="24"/>
          <w:szCs w:val="24"/>
          <w:lang w:val="en-US"/>
        </w:rPr>
        <w:tab/>
      </w:r>
    </w:p>
    <w:sectPr w:rsidR="00A06AF0" w:rsidRPr="00B2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yves ledoux" w:date="2017-03-21T14:40:00Z" w:initials="yl">
    <w:p w14:paraId="4D78259F" w14:textId="77777777" w:rsidR="002159A3" w:rsidRDefault="002159A3">
      <w:pPr>
        <w:pStyle w:val="Commentaire"/>
      </w:pPr>
      <w:r>
        <w:rPr>
          <w:rStyle w:val="Marquedecommentaire"/>
        </w:rPr>
        <w:annotationRef/>
      </w:r>
    </w:p>
  </w:comment>
  <w:comment w:id="1" w:author="yves ledoux" w:date="2017-03-21T14:42:00Z" w:initials="yl">
    <w:p w14:paraId="15482ECA" w14:textId="77777777" w:rsidR="00F87E57" w:rsidRDefault="00F87E57">
      <w:pPr>
        <w:pStyle w:val="Commentaire"/>
      </w:pPr>
      <w:r>
        <w:rPr>
          <w:rStyle w:val="Marquedecommentaire"/>
        </w:rPr>
        <w:annotationRef/>
      </w:r>
    </w:p>
  </w:comment>
  <w:comment w:id="2" w:author="yves ledoux" w:date="2017-03-21T14:42:00Z" w:initials="yl">
    <w:p w14:paraId="0D37AFB0" w14:textId="77777777" w:rsidR="00F87E57" w:rsidRDefault="00F87E57">
      <w:pPr>
        <w:pStyle w:val="Commentaire"/>
      </w:pPr>
      <w:r>
        <w:rPr>
          <w:rStyle w:val="Marquedecommentaire"/>
        </w:rPr>
        <w:annotationRef/>
      </w:r>
    </w:p>
  </w:comment>
  <w:comment w:id="4" w:author="yves ledoux" w:date="2017-03-21T14:44:00Z" w:initials="yl">
    <w:p w14:paraId="51CFD068" w14:textId="77777777" w:rsidR="00F87E57" w:rsidRDefault="00F87E57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78259F" w15:done="0"/>
  <w15:commentEx w15:paraId="15482ECA" w15:done="0"/>
  <w15:commentEx w15:paraId="0D37AFB0" w15:done="0"/>
  <w15:commentEx w15:paraId="51CFD06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ves ledoux">
    <w15:presenceInfo w15:providerId="None" w15:userId="yves ledou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 w:comments="0" w:insDel="0" w:formatting="0"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F2"/>
    <w:rsid w:val="00037D8A"/>
    <w:rsid w:val="00092734"/>
    <w:rsid w:val="000B417C"/>
    <w:rsid w:val="002159A3"/>
    <w:rsid w:val="00242C10"/>
    <w:rsid w:val="002F50A9"/>
    <w:rsid w:val="00337024"/>
    <w:rsid w:val="004F0570"/>
    <w:rsid w:val="005C18F2"/>
    <w:rsid w:val="006065BE"/>
    <w:rsid w:val="00681BE0"/>
    <w:rsid w:val="006B49C5"/>
    <w:rsid w:val="006E6547"/>
    <w:rsid w:val="007858D4"/>
    <w:rsid w:val="007B5866"/>
    <w:rsid w:val="008302C9"/>
    <w:rsid w:val="00A06AF0"/>
    <w:rsid w:val="00B24E47"/>
    <w:rsid w:val="00BA52FB"/>
    <w:rsid w:val="00C074E2"/>
    <w:rsid w:val="00D00DAD"/>
    <w:rsid w:val="00D41F63"/>
    <w:rsid w:val="00DA50CC"/>
    <w:rsid w:val="00DE5540"/>
    <w:rsid w:val="00F87E57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D79C"/>
  <w15:chartTrackingRefBased/>
  <w15:docId w15:val="{D51A269C-0135-4422-883C-44C92219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8F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C18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866"/>
    <w:rPr>
      <w:rFonts w:ascii="Segoe UI" w:hAnsi="Segoe UI" w:cs="Segoe UI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159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59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59A3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59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59A3"/>
    <w:rPr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2159A3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85D70-5C76-4CEC-985B-55A9186A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1793</Characters>
  <Application>Microsoft Office Word</Application>
  <DocSecurity>4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Dauphin</dc:creator>
  <cp:keywords/>
  <dc:description/>
  <cp:lastModifiedBy>BUTTAZZONI ERIC</cp:lastModifiedBy>
  <cp:revision>2</cp:revision>
  <cp:lastPrinted>2017-03-23T11:02:00Z</cp:lastPrinted>
  <dcterms:created xsi:type="dcterms:W3CDTF">2017-03-23T16:07:00Z</dcterms:created>
  <dcterms:modified xsi:type="dcterms:W3CDTF">2017-03-23T16:07:00Z</dcterms:modified>
</cp:coreProperties>
</file>